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431" w:rsidRPr="009C246C" w:rsidRDefault="006B0431" w:rsidP="006B0431">
      <w:pPr>
        <w:jc w:val="center"/>
        <w:rPr>
          <w:rFonts w:cs="Arial"/>
        </w:rPr>
      </w:pPr>
      <w:r w:rsidRPr="009C246C">
        <w:rPr>
          <w:rFonts w:cs="Arial"/>
        </w:rPr>
        <w:t>Arcadia Township Hall</w:t>
      </w:r>
    </w:p>
    <w:p w:rsidR="006B0431" w:rsidRPr="009C246C" w:rsidRDefault="006B0431" w:rsidP="006B0431">
      <w:pPr>
        <w:jc w:val="center"/>
        <w:rPr>
          <w:rFonts w:cs="Arial"/>
        </w:rPr>
      </w:pPr>
      <w:r>
        <w:rPr>
          <w:rFonts w:cs="Arial"/>
        </w:rPr>
        <w:t>June 12, 2014</w:t>
      </w:r>
      <w:r w:rsidRPr="009C246C">
        <w:rPr>
          <w:rFonts w:cs="Arial"/>
        </w:rPr>
        <w:t xml:space="preserve"> – 7:00 P.M.</w:t>
      </w:r>
    </w:p>
    <w:p w:rsidR="005D425F" w:rsidRDefault="006B0431" w:rsidP="006B0431">
      <w:pPr>
        <w:jc w:val="center"/>
        <w:rPr>
          <w:rFonts w:cs="Arial"/>
        </w:rPr>
      </w:pPr>
      <w:r>
        <w:rPr>
          <w:rFonts w:cs="Arial"/>
        </w:rPr>
        <w:t xml:space="preserve">Board Meeting Minutes </w:t>
      </w:r>
    </w:p>
    <w:p w:rsidR="006B0431" w:rsidRPr="009C246C" w:rsidRDefault="006B0431" w:rsidP="006B0431">
      <w:pPr>
        <w:jc w:val="center"/>
        <w:rPr>
          <w:rFonts w:cs="Arial"/>
        </w:rPr>
      </w:pPr>
      <w:bookmarkStart w:id="0" w:name="_GoBack"/>
      <w:bookmarkEnd w:id="0"/>
      <w:r w:rsidRPr="009C246C">
        <w:rPr>
          <w:rFonts w:cs="Arial"/>
        </w:rPr>
        <w:t>3422 Lake Street, Arcadia, Michigan 49613</w:t>
      </w:r>
    </w:p>
    <w:p w:rsidR="006B0431" w:rsidRPr="009C246C" w:rsidRDefault="006B0431" w:rsidP="006B0431">
      <w:pPr>
        <w:jc w:val="center"/>
        <w:rPr>
          <w:rFonts w:cs="Arial"/>
        </w:rPr>
      </w:pPr>
    </w:p>
    <w:p w:rsidR="006B0431" w:rsidRPr="009C246C" w:rsidRDefault="006B0431" w:rsidP="006B0431">
      <w:pPr>
        <w:rPr>
          <w:rFonts w:cs="Arial"/>
        </w:rPr>
      </w:pPr>
      <w:r w:rsidRPr="009C246C">
        <w:rPr>
          <w:rFonts w:cs="Arial"/>
        </w:rPr>
        <w:t xml:space="preserve">Present:  Doug Carter/ Supervisor, Patrice Wisner/Clerk, </w:t>
      </w:r>
      <w:r>
        <w:rPr>
          <w:rFonts w:cs="Arial"/>
        </w:rPr>
        <w:t>Robert Holmes/Treasurer</w:t>
      </w:r>
      <w:r w:rsidRPr="009C246C">
        <w:rPr>
          <w:rFonts w:cs="Arial"/>
        </w:rPr>
        <w:t xml:space="preserve">, Greg Wisner/Trustee, Mike </w:t>
      </w:r>
      <w:proofErr w:type="spellStart"/>
      <w:r w:rsidRPr="009C246C">
        <w:rPr>
          <w:rFonts w:cs="Arial"/>
        </w:rPr>
        <w:t>Cederholm</w:t>
      </w:r>
      <w:proofErr w:type="spellEnd"/>
      <w:r w:rsidRPr="009C246C">
        <w:rPr>
          <w:rFonts w:cs="Arial"/>
        </w:rPr>
        <w:t>/Trustee.</w:t>
      </w:r>
    </w:p>
    <w:p w:rsidR="006B0431" w:rsidRPr="009C246C" w:rsidRDefault="006B0431" w:rsidP="006B0431">
      <w:pPr>
        <w:rPr>
          <w:rFonts w:cs="Arial"/>
        </w:rPr>
      </w:pPr>
      <w:r w:rsidRPr="009C246C">
        <w:rPr>
          <w:rFonts w:cs="Arial"/>
        </w:rPr>
        <w:t xml:space="preserve">Guests: </w:t>
      </w:r>
      <w:r>
        <w:rPr>
          <w:rFonts w:cs="Arial"/>
        </w:rPr>
        <w:t>12</w:t>
      </w:r>
    </w:p>
    <w:p w:rsidR="006B0431" w:rsidRPr="009C246C" w:rsidRDefault="006B0431" w:rsidP="006B0431">
      <w:pPr>
        <w:rPr>
          <w:rFonts w:cs="Arial"/>
        </w:rPr>
      </w:pPr>
      <w:r w:rsidRPr="009C246C">
        <w:rPr>
          <w:rFonts w:cs="Arial"/>
        </w:rPr>
        <w:t>Call to order 7:00pm and Pledge of Allegiance</w:t>
      </w:r>
    </w:p>
    <w:p w:rsidR="006B0431" w:rsidRPr="009C246C" w:rsidRDefault="006B0431" w:rsidP="006B0431">
      <w:pPr>
        <w:rPr>
          <w:rFonts w:cs="Arial"/>
        </w:rPr>
      </w:pPr>
      <w:r w:rsidRPr="009C246C">
        <w:rPr>
          <w:rFonts w:cs="Arial"/>
          <w:b/>
        </w:rPr>
        <w:t>Public comments on agenda items:</w:t>
      </w:r>
      <w:r w:rsidRPr="009C246C">
        <w:rPr>
          <w:rFonts w:cs="Arial"/>
        </w:rPr>
        <w:t xml:space="preserve">  </w:t>
      </w:r>
    </w:p>
    <w:p w:rsidR="006B0431" w:rsidRPr="009C246C" w:rsidRDefault="006B0431" w:rsidP="006B0431">
      <w:pPr>
        <w:rPr>
          <w:rFonts w:cs="Arial"/>
        </w:rPr>
      </w:pPr>
      <w:r w:rsidRPr="009C246C">
        <w:rPr>
          <w:rFonts w:cs="Arial"/>
          <w:b/>
        </w:rPr>
        <w:t>Approval/Amendments to the agenda</w:t>
      </w:r>
      <w:r w:rsidRPr="009C246C">
        <w:rPr>
          <w:rFonts w:cs="Arial"/>
        </w:rPr>
        <w:t xml:space="preserve">: </w:t>
      </w:r>
      <w:r>
        <w:rPr>
          <w:rFonts w:ascii="Calibri" w:hAnsi="Calibri" w:cs="Calibri"/>
        </w:rPr>
        <w:t xml:space="preserve">P. Wisner motioned to add Brad Hopwood/Consultant and Traffic Safety to the agenda, </w:t>
      </w:r>
      <w:r w:rsidR="00986A2F">
        <w:rPr>
          <w:rFonts w:ascii="Calibri" w:hAnsi="Calibri" w:cs="Calibri"/>
        </w:rPr>
        <w:t xml:space="preserve">Assistant Harbormaster to move to Committee reports, </w:t>
      </w:r>
      <w:r>
        <w:rPr>
          <w:rFonts w:ascii="Calibri" w:hAnsi="Calibri" w:cs="Calibri"/>
        </w:rPr>
        <w:t>Carter 2</w:t>
      </w:r>
      <w:r w:rsidRPr="006B0431">
        <w:rPr>
          <w:rFonts w:ascii="Calibri" w:hAnsi="Calibri" w:cs="Calibri"/>
          <w:vertAlign w:val="superscript"/>
        </w:rPr>
        <w:t>nd</w:t>
      </w:r>
      <w:r>
        <w:rPr>
          <w:rFonts w:ascii="Calibri" w:hAnsi="Calibri" w:cs="Calibri"/>
        </w:rPr>
        <w:t xml:space="preserve">, AIF. </w:t>
      </w:r>
    </w:p>
    <w:p w:rsidR="006B0431" w:rsidRPr="009C246C" w:rsidRDefault="006B0431" w:rsidP="006B043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9C246C">
        <w:rPr>
          <w:rFonts w:cs="Arial"/>
          <w:b/>
        </w:rPr>
        <w:t>Treasurer’s Report</w:t>
      </w:r>
      <w:r w:rsidRPr="009C246C">
        <w:rPr>
          <w:rFonts w:cs="Arial"/>
        </w:rPr>
        <w:t xml:space="preserve"> – </w:t>
      </w:r>
      <w:r w:rsidR="00986A2F">
        <w:rPr>
          <w:rFonts w:cs="Arial"/>
        </w:rPr>
        <w:t>May 2014</w:t>
      </w:r>
      <w:r>
        <w:rPr>
          <w:rFonts w:cs="Arial"/>
        </w:rPr>
        <w:t xml:space="preserve"> expenses reviewed. </w:t>
      </w:r>
      <w:r w:rsidRPr="009C246C">
        <w:rPr>
          <w:rFonts w:ascii="Calibri" w:hAnsi="Calibri" w:cs="Calibri"/>
        </w:rPr>
        <w:t xml:space="preserve"> </w:t>
      </w:r>
    </w:p>
    <w:p w:rsidR="006B0431" w:rsidRPr="009C246C" w:rsidRDefault="006B0431" w:rsidP="006B0431">
      <w:pPr>
        <w:rPr>
          <w:rFonts w:cs="Arial"/>
        </w:rPr>
      </w:pPr>
      <w:r w:rsidRPr="009C246C">
        <w:rPr>
          <w:rFonts w:cs="Arial"/>
          <w:b/>
        </w:rPr>
        <w:t>Approval Meeting Minutes</w:t>
      </w:r>
      <w:r w:rsidRPr="009C246C">
        <w:rPr>
          <w:rFonts w:cs="Arial"/>
        </w:rPr>
        <w:t xml:space="preserve"> – </w:t>
      </w:r>
      <w:r>
        <w:rPr>
          <w:rFonts w:cs="Arial"/>
        </w:rPr>
        <w:t>May 8 and May 10, 2014 minutes filed as presented.</w:t>
      </w:r>
      <w:r w:rsidRPr="009C246C">
        <w:rPr>
          <w:rFonts w:cs="Arial"/>
        </w:rPr>
        <w:t xml:space="preserve">     </w:t>
      </w:r>
    </w:p>
    <w:p w:rsidR="006B0431" w:rsidRPr="009C246C" w:rsidRDefault="006B0431" w:rsidP="006B0431">
      <w:pPr>
        <w:rPr>
          <w:rFonts w:cs="Arial"/>
        </w:rPr>
      </w:pPr>
      <w:r w:rsidRPr="009C246C">
        <w:rPr>
          <w:rFonts w:cs="Arial"/>
          <w:b/>
        </w:rPr>
        <w:t>Correspondence</w:t>
      </w:r>
      <w:r w:rsidRPr="009C246C">
        <w:rPr>
          <w:rFonts w:cs="Arial"/>
        </w:rPr>
        <w:t xml:space="preserve"> – </w:t>
      </w:r>
      <w:r>
        <w:rPr>
          <w:rFonts w:cs="Arial"/>
        </w:rPr>
        <w:t xml:space="preserve">Connie </w:t>
      </w:r>
      <w:proofErr w:type="spellStart"/>
      <w:r>
        <w:rPr>
          <w:rFonts w:cs="Arial"/>
        </w:rPr>
        <w:t>Yolles</w:t>
      </w:r>
      <w:proofErr w:type="spellEnd"/>
      <w:r>
        <w:rPr>
          <w:rFonts w:cs="Arial"/>
        </w:rPr>
        <w:t xml:space="preserve"> – </w:t>
      </w:r>
      <w:proofErr w:type="spellStart"/>
      <w:r>
        <w:rPr>
          <w:rFonts w:cs="Arial"/>
        </w:rPr>
        <w:t>Valleywood</w:t>
      </w:r>
      <w:proofErr w:type="spellEnd"/>
      <w:r>
        <w:rPr>
          <w:rFonts w:cs="Arial"/>
        </w:rPr>
        <w:t xml:space="preserve"> Cove dumpster discussed briefly by Carter. </w:t>
      </w:r>
    </w:p>
    <w:p w:rsidR="006B0431" w:rsidRPr="009C246C" w:rsidRDefault="006B0431" w:rsidP="006B0431">
      <w:pPr>
        <w:rPr>
          <w:rFonts w:cs="Arial"/>
          <w:b/>
          <w:u w:val="single"/>
        </w:rPr>
      </w:pPr>
      <w:r w:rsidRPr="009C246C">
        <w:rPr>
          <w:rFonts w:cs="Arial"/>
          <w:b/>
          <w:u w:val="single"/>
        </w:rPr>
        <w:t>Committee and Department Reports</w:t>
      </w:r>
    </w:p>
    <w:p w:rsidR="006B0431" w:rsidRPr="009C246C" w:rsidRDefault="006B0431" w:rsidP="006B043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9C246C">
        <w:rPr>
          <w:rFonts w:cs="Arial"/>
          <w:b/>
        </w:rPr>
        <w:t>Marina and Harbor</w:t>
      </w:r>
      <w:r w:rsidRPr="009C246C">
        <w:rPr>
          <w:rFonts w:cs="Arial"/>
        </w:rPr>
        <w:t xml:space="preserve"> –</w:t>
      </w:r>
      <w:r w:rsidR="00986A2F">
        <w:rPr>
          <w:rFonts w:cs="Arial"/>
        </w:rPr>
        <w:t xml:space="preserve"> Motion to hire </w:t>
      </w:r>
      <w:proofErr w:type="spellStart"/>
      <w:r w:rsidR="00986A2F">
        <w:rPr>
          <w:rFonts w:cs="Arial"/>
        </w:rPr>
        <w:t>Hanah</w:t>
      </w:r>
      <w:proofErr w:type="spellEnd"/>
      <w:r w:rsidR="00986A2F">
        <w:rPr>
          <w:rFonts w:cs="Arial"/>
        </w:rPr>
        <w:t xml:space="preserve"> Gilbert as Assistant Harbormaster by P. Wisner, </w:t>
      </w:r>
      <w:proofErr w:type="spellStart"/>
      <w:r w:rsidR="00986A2F">
        <w:rPr>
          <w:rFonts w:cs="Arial"/>
        </w:rPr>
        <w:t>Cederholm</w:t>
      </w:r>
      <w:proofErr w:type="spellEnd"/>
      <w:r w:rsidR="00986A2F">
        <w:rPr>
          <w:rFonts w:cs="Arial"/>
        </w:rPr>
        <w:t xml:space="preserve"> 2</w:t>
      </w:r>
      <w:r w:rsidR="00986A2F" w:rsidRPr="00986A2F">
        <w:rPr>
          <w:rFonts w:cs="Arial"/>
          <w:vertAlign w:val="superscript"/>
        </w:rPr>
        <w:t>nd</w:t>
      </w:r>
      <w:r w:rsidR="00986A2F">
        <w:rPr>
          <w:rFonts w:cs="Arial"/>
        </w:rPr>
        <w:t xml:space="preserve">, </w:t>
      </w:r>
      <w:proofErr w:type="gramStart"/>
      <w:r w:rsidR="00986A2F">
        <w:rPr>
          <w:rFonts w:cs="Arial"/>
        </w:rPr>
        <w:t>AIF</w:t>
      </w:r>
      <w:proofErr w:type="gramEnd"/>
      <w:r w:rsidR="00986A2F">
        <w:rPr>
          <w:rFonts w:ascii="Calibri" w:hAnsi="Calibri" w:cs="Calibri"/>
        </w:rPr>
        <w:t>. P. Wisner</w:t>
      </w:r>
      <w:r w:rsidR="00485180">
        <w:rPr>
          <w:rFonts w:ascii="Calibri" w:hAnsi="Calibri" w:cs="Calibri"/>
        </w:rPr>
        <w:t>/Carter</w:t>
      </w:r>
      <w:r w:rsidR="00986A2F">
        <w:rPr>
          <w:rFonts w:ascii="Calibri" w:hAnsi="Calibri" w:cs="Calibri"/>
        </w:rPr>
        <w:t xml:space="preserve"> report that surveillance cameras paid for by Par</w:t>
      </w:r>
      <w:r w:rsidR="00485180">
        <w:rPr>
          <w:rFonts w:ascii="Calibri" w:hAnsi="Calibri" w:cs="Calibri"/>
        </w:rPr>
        <w:t xml:space="preserve"> Plan Grant have been installed at the Marina.</w:t>
      </w:r>
      <w:r w:rsidR="00986A2F">
        <w:rPr>
          <w:rFonts w:ascii="Calibri" w:hAnsi="Calibri" w:cs="Calibri"/>
        </w:rPr>
        <w:t xml:space="preserve"> </w:t>
      </w:r>
    </w:p>
    <w:p w:rsidR="006B0431" w:rsidRPr="009C246C" w:rsidRDefault="006B0431" w:rsidP="006B043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9C246C">
        <w:rPr>
          <w:rFonts w:cs="Arial"/>
          <w:b/>
        </w:rPr>
        <w:t xml:space="preserve">Planning Commission </w:t>
      </w:r>
      <w:r w:rsidR="00986A2F">
        <w:rPr>
          <w:rFonts w:cs="Arial"/>
        </w:rPr>
        <w:t xml:space="preserve">-  </w:t>
      </w:r>
      <w:r w:rsidRPr="009C246C">
        <w:rPr>
          <w:rFonts w:ascii="Calibri" w:hAnsi="Calibri" w:cs="Calibri"/>
        </w:rPr>
        <w:t xml:space="preserve">G. Wisner </w:t>
      </w:r>
      <w:r w:rsidR="00986A2F">
        <w:rPr>
          <w:rFonts w:ascii="Calibri" w:hAnsi="Calibri" w:cs="Calibri"/>
        </w:rPr>
        <w:t xml:space="preserve">announced the Open House – June 25 and public hearing – July 2 for the Master Plan 7pm at the Township Hall.  Starkey Point zoning district completed, Camp Arcadia and Point Arcadia next after Master Plan completion. </w:t>
      </w:r>
      <w:r w:rsidR="00244CE7">
        <w:rPr>
          <w:rFonts w:ascii="Calibri" w:hAnsi="Calibri" w:cs="Calibri"/>
        </w:rPr>
        <w:t xml:space="preserve"> P. Wisner reminded all that the Manistee County Planning Commission</w:t>
      </w:r>
      <w:r w:rsidRPr="009C246C">
        <w:rPr>
          <w:rFonts w:ascii="Calibri" w:hAnsi="Calibri" w:cs="Calibri"/>
        </w:rPr>
        <w:t xml:space="preserve"> </w:t>
      </w:r>
      <w:r w:rsidR="00244CE7">
        <w:rPr>
          <w:rFonts w:ascii="Calibri" w:hAnsi="Calibri" w:cs="Calibri"/>
        </w:rPr>
        <w:t xml:space="preserve">will be having their meeting at the Arcadia Township Hall on Thursday, June 26 at 7pm. </w:t>
      </w:r>
      <w:r w:rsidR="00BC6933">
        <w:rPr>
          <w:rFonts w:ascii="Calibri" w:hAnsi="Calibri" w:cs="Calibri"/>
        </w:rPr>
        <w:t xml:space="preserve"> Tamara </w:t>
      </w:r>
      <w:proofErr w:type="spellStart"/>
      <w:r w:rsidR="00BC6933">
        <w:rPr>
          <w:rFonts w:ascii="Calibri" w:hAnsi="Calibri" w:cs="Calibri"/>
        </w:rPr>
        <w:t>Buswinka</w:t>
      </w:r>
      <w:proofErr w:type="spellEnd"/>
      <w:r w:rsidR="00BC6933">
        <w:rPr>
          <w:rFonts w:ascii="Calibri" w:hAnsi="Calibri" w:cs="Calibri"/>
        </w:rPr>
        <w:t xml:space="preserve"> has resigned her position as Zoning Administrator. </w:t>
      </w:r>
    </w:p>
    <w:p w:rsidR="006B0431" w:rsidRPr="009C246C" w:rsidRDefault="006B0431" w:rsidP="006B043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9C246C">
        <w:rPr>
          <w:rFonts w:cs="Arial"/>
          <w:b/>
        </w:rPr>
        <w:t>Fire Department</w:t>
      </w:r>
      <w:r w:rsidRPr="009C246C">
        <w:rPr>
          <w:rFonts w:cs="Arial"/>
        </w:rPr>
        <w:t xml:space="preserve"> – </w:t>
      </w:r>
      <w:r w:rsidRPr="009C246C">
        <w:rPr>
          <w:rFonts w:ascii="Calibri" w:hAnsi="Calibri" w:cs="Calibri"/>
        </w:rPr>
        <w:t xml:space="preserve">Wes Hull reported that there </w:t>
      </w:r>
      <w:r w:rsidR="00986A2F">
        <w:rPr>
          <w:rFonts w:ascii="Calibri" w:hAnsi="Calibri" w:cs="Calibri"/>
        </w:rPr>
        <w:t>were 2</w:t>
      </w:r>
      <w:r w:rsidRPr="009C246C">
        <w:rPr>
          <w:rFonts w:ascii="Calibri" w:hAnsi="Calibri" w:cs="Calibri"/>
        </w:rPr>
        <w:t xml:space="preserve"> medical</w:t>
      </w:r>
      <w:r w:rsidR="00244CE7">
        <w:rPr>
          <w:rFonts w:ascii="Calibri" w:hAnsi="Calibri" w:cs="Calibri"/>
        </w:rPr>
        <w:t xml:space="preserve"> runs since the last meeting and water shuttle training on Starkey Point. </w:t>
      </w:r>
    </w:p>
    <w:p w:rsidR="006B0431" w:rsidRPr="009C246C" w:rsidRDefault="006B0431" w:rsidP="006B0431">
      <w:r w:rsidRPr="009C246C">
        <w:rPr>
          <w:b/>
        </w:rPr>
        <w:t>Grants</w:t>
      </w:r>
      <w:r w:rsidRPr="009C246C">
        <w:t xml:space="preserve"> – </w:t>
      </w:r>
    </w:p>
    <w:p w:rsidR="006B0431" w:rsidRPr="009C246C" w:rsidRDefault="006B0431" w:rsidP="006B043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proofErr w:type="gramStart"/>
      <w:r w:rsidRPr="009C246C">
        <w:rPr>
          <w:b/>
        </w:rPr>
        <w:t>Cem</w:t>
      </w:r>
      <w:r w:rsidRPr="009C246C">
        <w:rPr>
          <w:rFonts w:cs="Arial"/>
          <w:b/>
        </w:rPr>
        <w:t xml:space="preserve">etery </w:t>
      </w:r>
      <w:r w:rsidR="00244CE7">
        <w:rPr>
          <w:rFonts w:cs="Arial"/>
        </w:rPr>
        <w:t xml:space="preserve"> -</w:t>
      </w:r>
      <w:proofErr w:type="gramEnd"/>
      <w:r w:rsidR="00244CE7">
        <w:rPr>
          <w:rFonts w:cs="Arial"/>
        </w:rPr>
        <w:t xml:space="preserve"> Wooden borders will be removed by Gilbert </w:t>
      </w:r>
      <w:proofErr w:type="spellStart"/>
      <w:r w:rsidR="00244CE7">
        <w:rPr>
          <w:rFonts w:cs="Arial"/>
        </w:rPr>
        <w:t>Lawncare</w:t>
      </w:r>
      <w:proofErr w:type="spellEnd"/>
      <w:r w:rsidR="00244CE7">
        <w:rPr>
          <w:rFonts w:cs="Arial"/>
        </w:rPr>
        <w:t xml:space="preserve">. </w:t>
      </w:r>
    </w:p>
    <w:p w:rsidR="006B0431" w:rsidRPr="009C246C" w:rsidRDefault="006B0431" w:rsidP="00244CE7">
      <w:pPr>
        <w:tabs>
          <w:tab w:val="left" w:pos="5190"/>
        </w:tabs>
      </w:pPr>
      <w:r w:rsidRPr="009C246C">
        <w:rPr>
          <w:rFonts w:cs="Arial"/>
          <w:b/>
        </w:rPr>
        <w:t>Historical Commission</w:t>
      </w:r>
      <w:r w:rsidRPr="009C246C">
        <w:rPr>
          <w:rFonts w:cs="Arial"/>
        </w:rPr>
        <w:t xml:space="preserve"> – </w:t>
      </w:r>
      <w:proofErr w:type="spellStart"/>
      <w:r w:rsidR="00244CE7">
        <w:t>Cederholm</w:t>
      </w:r>
      <w:proofErr w:type="spellEnd"/>
      <w:r w:rsidR="00244CE7">
        <w:t xml:space="preserve"> – Museum grand opening on June 21 and appraisals will be done by appointment. </w:t>
      </w:r>
    </w:p>
    <w:p w:rsidR="006B0431" w:rsidRPr="009C246C" w:rsidRDefault="006B0431" w:rsidP="00244CE7">
      <w:pPr>
        <w:widowControl w:val="0"/>
        <w:autoSpaceDE w:val="0"/>
        <w:autoSpaceDN w:val="0"/>
        <w:adjustRightInd w:val="0"/>
        <w:rPr>
          <w:rFonts w:cs="Arial"/>
        </w:rPr>
      </w:pPr>
      <w:r w:rsidRPr="009C246C">
        <w:rPr>
          <w:rFonts w:ascii="Calibri" w:hAnsi="Calibri" w:cs="Calibri"/>
          <w:b/>
          <w:bCs/>
        </w:rPr>
        <w:t xml:space="preserve">Traffic Safety Committee </w:t>
      </w:r>
      <w:r w:rsidR="00244CE7">
        <w:rPr>
          <w:rFonts w:ascii="Calibri" w:hAnsi="Calibri" w:cs="Calibri"/>
        </w:rPr>
        <w:t>–</w:t>
      </w:r>
      <w:r w:rsidRPr="009C246C">
        <w:rPr>
          <w:rFonts w:ascii="Calibri" w:hAnsi="Calibri" w:cs="Calibri"/>
        </w:rPr>
        <w:t xml:space="preserve"> </w:t>
      </w:r>
      <w:r w:rsidR="00244CE7">
        <w:rPr>
          <w:rFonts w:ascii="Calibri" w:hAnsi="Calibri" w:cs="Calibri"/>
        </w:rPr>
        <w:t xml:space="preserve">P. Wisner – traffic patrols starts next week and will be Monday and Friday. Days and times will change. </w:t>
      </w:r>
    </w:p>
    <w:p w:rsidR="006B0431" w:rsidRPr="009C246C" w:rsidRDefault="006B0431" w:rsidP="006B0431">
      <w:pPr>
        <w:jc w:val="both"/>
        <w:rPr>
          <w:rFonts w:cs="Arial"/>
          <w:b/>
        </w:rPr>
      </w:pPr>
      <w:r w:rsidRPr="009C246C">
        <w:rPr>
          <w:rFonts w:cs="Arial"/>
          <w:b/>
        </w:rPr>
        <w:t>Old Business</w:t>
      </w:r>
    </w:p>
    <w:p w:rsidR="006B0431" w:rsidRPr="009C246C" w:rsidRDefault="006B0431" w:rsidP="006B0431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eastAsiaTheme="minorHAnsi" w:cs="Times New Roman"/>
          <w:kern w:val="28"/>
        </w:rPr>
      </w:pPr>
      <w:r w:rsidRPr="009C246C">
        <w:rPr>
          <w:rFonts w:eastAsiaTheme="minorHAnsi" w:cs="Times New Roman"/>
          <w:b/>
          <w:kern w:val="28"/>
        </w:rPr>
        <w:t>Cost Recovery Ordinance</w:t>
      </w:r>
      <w:r w:rsidRPr="009C246C">
        <w:rPr>
          <w:rFonts w:eastAsiaTheme="minorHAnsi" w:cs="Times New Roman"/>
          <w:kern w:val="28"/>
        </w:rPr>
        <w:t xml:space="preserve"> </w:t>
      </w:r>
      <w:r w:rsidR="00244CE7">
        <w:rPr>
          <w:rFonts w:eastAsiaTheme="minorHAnsi" w:cs="Times New Roman"/>
          <w:kern w:val="28"/>
        </w:rPr>
        <w:t>–</w:t>
      </w:r>
      <w:r w:rsidRPr="009C246C">
        <w:rPr>
          <w:rFonts w:eastAsiaTheme="minorHAnsi" w:cs="Times New Roman"/>
          <w:kern w:val="28"/>
        </w:rPr>
        <w:t xml:space="preserve"> </w:t>
      </w:r>
      <w:r w:rsidR="00244CE7">
        <w:t xml:space="preserve">Fire Chief Wes Hull states that Fire Department Cost Recovery after an incident will not be favorable to citizens. Carter motioned to </w:t>
      </w:r>
      <w:r w:rsidR="00991439">
        <w:t xml:space="preserve">not pursue the </w:t>
      </w:r>
      <w:r w:rsidR="00244CE7">
        <w:t xml:space="preserve">Cost Recovery Ordinance, </w:t>
      </w:r>
      <w:proofErr w:type="spellStart"/>
      <w:r w:rsidR="00244CE7">
        <w:t>Cederholm</w:t>
      </w:r>
      <w:proofErr w:type="spellEnd"/>
      <w:r w:rsidR="00244CE7">
        <w:t xml:space="preserve"> 2</w:t>
      </w:r>
      <w:r w:rsidR="00244CE7" w:rsidRPr="00244CE7">
        <w:rPr>
          <w:vertAlign w:val="superscript"/>
        </w:rPr>
        <w:t>nd</w:t>
      </w:r>
      <w:r w:rsidR="00244CE7">
        <w:t xml:space="preserve">, </w:t>
      </w:r>
      <w:proofErr w:type="gramStart"/>
      <w:r w:rsidR="00244CE7">
        <w:t>AIF</w:t>
      </w:r>
      <w:proofErr w:type="gramEnd"/>
      <w:r w:rsidR="00244CE7">
        <w:t xml:space="preserve">.  </w:t>
      </w:r>
    </w:p>
    <w:p w:rsidR="006B0431" w:rsidRPr="009C246C" w:rsidRDefault="006B0431" w:rsidP="006B0431">
      <w:pPr>
        <w:widowControl w:val="0"/>
        <w:overflowPunct w:val="0"/>
        <w:autoSpaceDE w:val="0"/>
        <w:autoSpaceDN w:val="0"/>
        <w:adjustRightInd w:val="0"/>
        <w:rPr>
          <w:rFonts w:eastAsiaTheme="minorHAnsi" w:cs="Arial"/>
          <w:b/>
          <w:bCs/>
          <w:kern w:val="28"/>
        </w:rPr>
      </w:pPr>
      <w:r w:rsidRPr="009C246C">
        <w:rPr>
          <w:rFonts w:eastAsiaTheme="minorHAnsi" w:cs="Arial"/>
          <w:b/>
          <w:bCs/>
          <w:kern w:val="28"/>
        </w:rPr>
        <w:t>New Business</w:t>
      </w:r>
    </w:p>
    <w:p w:rsidR="006B0431" w:rsidRPr="009C246C" w:rsidRDefault="00991439" w:rsidP="006B043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Countywide Regional Park and Recreation Plan – </w:t>
      </w:r>
      <w:r>
        <w:rPr>
          <w:rFonts w:ascii="Calibri" w:hAnsi="Calibri" w:cs="Calibri"/>
          <w:bCs/>
        </w:rPr>
        <w:t xml:space="preserve">our current Parks and Recreation Plan supports collaboration with the county. </w:t>
      </w:r>
    </w:p>
    <w:p w:rsidR="006B0431" w:rsidRPr="009C246C" w:rsidRDefault="00991439" w:rsidP="006B043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Audit – </w:t>
      </w:r>
      <w:proofErr w:type="spellStart"/>
      <w:r>
        <w:rPr>
          <w:rFonts w:ascii="Calibri" w:hAnsi="Calibri" w:cs="Calibri"/>
          <w:b/>
          <w:bCs/>
        </w:rPr>
        <w:t>Gabridge</w:t>
      </w:r>
      <w:proofErr w:type="spellEnd"/>
      <w:r>
        <w:rPr>
          <w:rFonts w:ascii="Calibri" w:hAnsi="Calibri" w:cs="Calibri"/>
          <w:b/>
          <w:bCs/>
        </w:rPr>
        <w:t xml:space="preserve"> &amp; Company – </w:t>
      </w:r>
      <w:r>
        <w:rPr>
          <w:rFonts w:ascii="Calibri" w:hAnsi="Calibri" w:cs="Calibri"/>
          <w:bCs/>
        </w:rPr>
        <w:t xml:space="preserve">P. Wisner motioned to accept </w:t>
      </w:r>
      <w:proofErr w:type="spellStart"/>
      <w:r>
        <w:rPr>
          <w:rFonts w:ascii="Calibri" w:hAnsi="Calibri" w:cs="Calibri"/>
          <w:bCs/>
        </w:rPr>
        <w:t>Gabridge</w:t>
      </w:r>
      <w:proofErr w:type="spellEnd"/>
      <w:r>
        <w:rPr>
          <w:rFonts w:ascii="Calibri" w:hAnsi="Calibri" w:cs="Calibri"/>
          <w:bCs/>
        </w:rPr>
        <w:t xml:space="preserve"> &amp; Company annual contract and an audit date of August 19, 2014, Carter 2</w:t>
      </w:r>
      <w:r w:rsidRPr="00991439">
        <w:rPr>
          <w:rFonts w:ascii="Calibri" w:hAnsi="Calibri" w:cs="Calibri"/>
          <w:bCs/>
          <w:vertAlign w:val="superscript"/>
        </w:rPr>
        <w:t>nd</w:t>
      </w:r>
      <w:r>
        <w:rPr>
          <w:rFonts w:ascii="Calibri" w:hAnsi="Calibri" w:cs="Calibri"/>
          <w:bCs/>
        </w:rPr>
        <w:t xml:space="preserve">, AIF.  </w:t>
      </w:r>
    </w:p>
    <w:p w:rsidR="006B0431" w:rsidRPr="00BC6933" w:rsidRDefault="00BC6933" w:rsidP="00A9760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</w:rPr>
      </w:pPr>
      <w:proofErr w:type="spellStart"/>
      <w:r w:rsidRPr="00BC6933">
        <w:rPr>
          <w:rFonts w:ascii="Calibri" w:hAnsi="Calibri" w:cs="Calibri"/>
          <w:b/>
          <w:bCs/>
        </w:rPr>
        <w:t>Milarch</w:t>
      </w:r>
      <w:proofErr w:type="spellEnd"/>
      <w:r w:rsidRPr="00BC6933">
        <w:rPr>
          <w:rFonts w:ascii="Calibri" w:hAnsi="Calibri" w:cs="Calibri"/>
          <w:b/>
          <w:bCs/>
        </w:rPr>
        <w:t xml:space="preserve"> Junk &amp; Blight – </w:t>
      </w:r>
      <w:r w:rsidRPr="00BC6933">
        <w:rPr>
          <w:rFonts w:ascii="Calibri" w:hAnsi="Calibri" w:cs="Calibri"/>
          <w:bCs/>
        </w:rPr>
        <w:t xml:space="preserve">D. </w:t>
      </w:r>
      <w:proofErr w:type="spellStart"/>
      <w:r w:rsidRPr="00BC6933">
        <w:rPr>
          <w:rFonts w:ascii="Calibri" w:hAnsi="Calibri" w:cs="Calibri"/>
          <w:bCs/>
        </w:rPr>
        <w:t>Eckhout</w:t>
      </w:r>
      <w:proofErr w:type="spellEnd"/>
      <w:r w:rsidRPr="00BC6933">
        <w:rPr>
          <w:rFonts w:ascii="Calibri" w:hAnsi="Calibri" w:cs="Calibri"/>
          <w:bCs/>
        </w:rPr>
        <w:t xml:space="preserve"> Ordinance Enforcement Officer visited the property and discussed the problems of the junk pile with Mr. </w:t>
      </w:r>
      <w:proofErr w:type="spellStart"/>
      <w:r w:rsidRPr="00BC6933">
        <w:rPr>
          <w:rFonts w:ascii="Calibri" w:hAnsi="Calibri" w:cs="Calibri"/>
          <w:bCs/>
        </w:rPr>
        <w:t>Milarch</w:t>
      </w:r>
      <w:proofErr w:type="spellEnd"/>
      <w:r w:rsidRPr="00BC6933">
        <w:rPr>
          <w:rFonts w:ascii="Calibri" w:hAnsi="Calibri" w:cs="Calibri"/>
          <w:bCs/>
        </w:rPr>
        <w:t xml:space="preserve"> due to written complaints and is keeping up on the situation. He has until June 30 to make significant progress on the cleanup or further action will be warranted. </w:t>
      </w:r>
    </w:p>
    <w:p w:rsidR="00BC6933" w:rsidRPr="00BC6933" w:rsidRDefault="00BC6933" w:rsidP="00A9760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Lakes to Land Regional Initiative for the 2014 Planning Excellence Award –</w:t>
      </w:r>
      <w:r>
        <w:rPr>
          <w:rFonts w:ascii="Calibri" w:hAnsi="Calibri" w:cs="Calibri"/>
        </w:rPr>
        <w:t xml:space="preserve"> based on the work achieved in Arcadia, G. Wisner motioned that the board provide a letter of support for the Lakes to Land Regional Initiative to receive the 2014 Planning Excellence Award, </w:t>
      </w:r>
      <w:proofErr w:type="spellStart"/>
      <w:r>
        <w:rPr>
          <w:rFonts w:ascii="Calibri" w:hAnsi="Calibri" w:cs="Calibri"/>
        </w:rPr>
        <w:t>Cederholm</w:t>
      </w:r>
      <w:proofErr w:type="spellEnd"/>
      <w:r>
        <w:rPr>
          <w:rFonts w:ascii="Calibri" w:hAnsi="Calibri" w:cs="Calibri"/>
        </w:rPr>
        <w:t xml:space="preserve"> 2</w:t>
      </w:r>
      <w:r w:rsidRPr="00BC6933">
        <w:rPr>
          <w:rFonts w:ascii="Calibri" w:hAnsi="Calibri" w:cs="Calibri"/>
          <w:vertAlign w:val="superscript"/>
        </w:rPr>
        <w:t>nd</w:t>
      </w:r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>AIF</w:t>
      </w:r>
      <w:proofErr w:type="gramEnd"/>
      <w:r>
        <w:rPr>
          <w:rFonts w:ascii="Calibri" w:hAnsi="Calibri" w:cs="Calibri"/>
        </w:rPr>
        <w:t xml:space="preserve">.  </w:t>
      </w:r>
    </w:p>
    <w:p w:rsidR="00BC6933" w:rsidRDefault="006B0431" w:rsidP="006B043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9C246C">
        <w:rPr>
          <w:rFonts w:ascii="Calibri" w:hAnsi="Calibri" w:cs="Calibri"/>
          <w:b/>
          <w:bCs/>
        </w:rPr>
        <w:t xml:space="preserve">Public Comment </w:t>
      </w:r>
      <w:r w:rsidR="00BC6933">
        <w:rPr>
          <w:rFonts w:ascii="Calibri" w:hAnsi="Calibri" w:cs="Calibri"/>
        </w:rPr>
        <w:t>–</w:t>
      </w:r>
      <w:r w:rsidRPr="009C246C">
        <w:rPr>
          <w:rFonts w:ascii="Calibri" w:hAnsi="Calibri" w:cs="Calibri"/>
        </w:rPr>
        <w:t xml:space="preserve"> </w:t>
      </w:r>
    </w:p>
    <w:p w:rsidR="006B0431" w:rsidRPr="009C246C" w:rsidRDefault="006B0431" w:rsidP="006B043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Motion to adjourn by Wisner, Carter 2</w:t>
      </w:r>
      <w:r w:rsidRPr="00ED5724">
        <w:rPr>
          <w:rFonts w:ascii="Calibri" w:hAnsi="Calibri" w:cs="Calibri"/>
          <w:vertAlign w:val="superscript"/>
        </w:rPr>
        <w:t>nd</w:t>
      </w:r>
      <w:r>
        <w:rPr>
          <w:rFonts w:ascii="Calibri" w:hAnsi="Calibri" w:cs="Calibri"/>
        </w:rPr>
        <w:t xml:space="preserve">, AIF. </w:t>
      </w:r>
      <w:r w:rsidRPr="009C246C">
        <w:rPr>
          <w:rFonts w:ascii="Calibri" w:hAnsi="Calibri" w:cs="Calibri"/>
        </w:rPr>
        <w:t>8:</w:t>
      </w:r>
      <w:r w:rsidR="00485180">
        <w:rPr>
          <w:rFonts w:ascii="Calibri" w:hAnsi="Calibri" w:cs="Calibri"/>
        </w:rPr>
        <w:t>09</w:t>
      </w:r>
      <w:r w:rsidRPr="009C246C">
        <w:rPr>
          <w:rFonts w:ascii="Calibri" w:hAnsi="Calibri" w:cs="Calibri"/>
        </w:rPr>
        <w:t xml:space="preserve"> p.m.</w:t>
      </w:r>
    </w:p>
    <w:p w:rsidR="006B0431" w:rsidRPr="009C246C" w:rsidRDefault="006B0431" w:rsidP="006B0431">
      <w:pPr>
        <w:rPr>
          <w:rFonts w:cs="Arial"/>
        </w:rPr>
      </w:pPr>
    </w:p>
    <w:p w:rsidR="006B0431" w:rsidRPr="009C246C" w:rsidRDefault="006B0431" w:rsidP="006B0431">
      <w:r w:rsidRPr="009C246C">
        <w:rPr>
          <w:rFonts w:cs="Arial"/>
        </w:rPr>
        <w:t>Respectfully Submitted, Patrice C. Wisner/Clerk</w:t>
      </w:r>
    </w:p>
    <w:p w:rsidR="001525BD" w:rsidRDefault="001525BD"/>
    <w:sectPr w:rsidR="001525BD" w:rsidSect="004851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2C297A"/>
    <w:multiLevelType w:val="hybridMultilevel"/>
    <w:tmpl w:val="DFA8D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431"/>
    <w:rsid w:val="001525BD"/>
    <w:rsid w:val="00244CE7"/>
    <w:rsid w:val="00485180"/>
    <w:rsid w:val="005D425F"/>
    <w:rsid w:val="006B0431"/>
    <w:rsid w:val="00986A2F"/>
    <w:rsid w:val="00991439"/>
    <w:rsid w:val="00BC6933"/>
    <w:rsid w:val="00D0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7C086D-C4FA-40B8-BEA1-42527A5BF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431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04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Arcadia House</dc:creator>
  <cp:keywords/>
  <dc:description/>
  <cp:lastModifiedBy>Arcadia Twp Office</cp:lastModifiedBy>
  <cp:revision>2</cp:revision>
  <dcterms:created xsi:type="dcterms:W3CDTF">2014-07-19T17:14:00Z</dcterms:created>
  <dcterms:modified xsi:type="dcterms:W3CDTF">2014-07-19T17:14:00Z</dcterms:modified>
</cp:coreProperties>
</file>