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4F" w:rsidRPr="00053F24" w:rsidRDefault="005D4D4F" w:rsidP="005D4D4F">
      <w:pPr>
        <w:jc w:val="center"/>
        <w:rPr>
          <w:rFonts w:cs="Arial"/>
        </w:rPr>
      </w:pPr>
      <w:r w:rsidRPr="00053F24">
        <w:rPr>
          <w:rFonts w:cs="Arial"/>
        </w:rPr>
        <w:t>Arcadia Township Hall</w:t>
      </w:r>
    </w:p>
    <w:p w:rsidR="005D4D4F" w:rsidRPr="00053F24" w:rsidRDefault="005D4D4F" w:rsidP="005D4D4F">
      <w:pPr>
        <w:jc w:val="center"/>
        <w:rPr>
          <w:rFonts w:cs="Arial"/>
        </w:rPr>
      </w:pPr>
      <w:r>
        <w:rPr>
          <w:rFonts w:cs="Arial"/>
        </w:rPr>
        <w:t>October 9, 2014</w:t>
      </w:r>
      <w:r w:rsidRPr="00053F24">
        <w:rPr>
          <w:rFonts w:cs="Arial"/>
        </w:rPr>
        <w:t xml:space="preserve"> – 7:00 P.M.</w:t>
      </w:r>
    </w:p>
    <w:p w:rsidR="005D4D4F" w:rsidRPr="00053F24" w:rsidRDefault="005D4D4F" w:rsidP="005D4D4F">
      <w:pPr>
        <w:jc w:val="center"/>
        <w:rPr>
          <w:rFonts w:cs="Arial"/>
        </w:rPr>
      </w:pPr>
      <w:r w:rsidRPr="00053F24">
        <w:rPr>
          <w:rFonts w:cs="Arial"/>
        </w:rPr>
        <w:t>Board Meeting Minutes</w:t>
      </w:r>
      <w:r>
        <w:rPr>
          <w:rFonts w:cs="Arial"/>
        </w:rPr>
        <w:t xml:space="preserve">/Special Election Commission Meeting Minutes </w:t>
      </w:r>
      <w:r w:rsidRPr="00053F24">
        <w:rPr>
          <w:rFonts w:cs="Arial"/>
        </w:rPr>
        <w:t xml:space="preserve"> </w:t>
      </w:r>
    </w:p>
    <w:p w:rsidR="005D4D4F" w:rsidRPr="00053F24" w:rsidRDefault="005D4D4F" w:rsidP="005D4D4F">
      <w:pPr>
        <w:jc w:val="center"/>
        <w:rPr>
          <w:rFonts w:cs="Arial"/>
        </w:rPr>
      </w:pPr>
      <w:r w:rsidRPr="00053F24">
        <w:rPr>
          <w:rFonts w:cs="Arial"/>
        </w:rPr>
        <w:t>3422 Lake Street, Arcadia, Michigan 49613</w:t>
      </w:r>
    </w:p>
    <w:p w:rsidR="005D4D4F" w:rsidRPr="00053F24" w:rsidRDefault="005D4D4F" w:rsidP="005D4D4F">
      <w:pPr>
        <w:jc w:val="center"/>
        <w:rPr>
          <w:rFonts w:cs="Arial"/>
        </w:rPr>
      </w:pPr>
    </w:p>
    <w:p w:rsidR="005D4D4F" w:rsidRPr="00053F24" w:rsidRDefault="005D4D4F" w:rsidP="005D4D4F">
      <w:pPr>
        <w:rPr>
          <w:rFonts w:cs="Arial"/>
        </w:rPr>
      </w:pPr>
      <w:r w:rsidRPr="00053F24">
        <w:rPr>
          <w:rFonts w:cs="Arial"/>
        </w:rPr>
        <w:t>Present:  Doug Carter/ Supervisor, Patrice Wisner/Clerk, Robert Holmes/Treasurer, Greg Wisner/Trustee, Mike Cederholm/Trustee.</w:t>
      </w:r>
    </w:p>
    <w:p w:rsidR="005D4D4F" w:rsidRPr="00053F24" w:rsidRDefault="005D4D4F" w:rsidP="005D4D4F">
      <w:pPr>
        <w:rPr>
          <w:rFonts w:cs="Arial"/>
        </w:rPr>
      </w:pPr>
      <w:r w:rsidRPr="00053F24">
        <w:rPr>
          <w:rFonts w:cs="Arial"/>
        </w:rPr>
        <w:t>Guests: 11</w:t>
      </w:r>
    </w:p>
    <w:p w:rsidR="005D4D4F" w:rsidRPr="00053F24" w:rsidRDefault="005D4D4F" w:rsidP="005D4D4F">
      <w:pPr>
        <w:rPr>
          <w:rFonts w:cs="Arial"/>
        </w:rPr>
      </w:pPr>
      <w:r w:rsidRPr="00053F24">
        <w:rPr>
          <w:rFonts w:cs="Arial"/>
        </w:rPr>
        <w:t>Call to order 7:00pm and Pledge of Allegiance</w:t>
      </w:r>
    </w:p>
    <w:p w:rsidR="005D4D4F" w:rsidRPr="00053F24" w:rsidRDefault="005D4D4F" w:rsidP="005D4D4F">
      <w:pPr>
        <w:rPr>
          <w:rFonts w:cs="Arial"/>
        </w:rPr>
      </w:pPr>
      <w:r w:rsidRPr="00053F24">
        <w:rPr>
          <w:rFonts w:cs="Arial"/>
          <w:b/>
        </w:rPr>
        <w:t>Public comments on agenda items:</w:t>
      </w:r>
      <w:r w:rsidRPr="00053F24">
        <w:rPr>
          <w:rFonts w:cs="Arial"/>
        </w:rPr>
        <w:t xml:space="preserve">  </w:t>
      </w:r>
    </w:p>
    <w:p w:rsidR="005D4D4F" w:rsidRPr="00053F24" w:rsidRDefault="005D4D4F" w:rsidP="005D4D4F">
      <w:pPr>
        <w:pStyle w:val="Default"/>
        <w:rPr>
          <w:rFonts w:cstheme="minorBidi"/>
          <w:sz w:val="22"/>
          <w:szCs w:val="22"/>
        </w:rPr>
      </w:pPr>
      <w:r w:rsidRPr="00053F24">
        <w:rPr>
          <w:rFonts w:cs="Arial"/>
          <w:b/>
          <w:sz w:val="22"/>
          <w:szCs w:val="22"/>
        </w:rPr>
        <w:t>Approval/Amendments to the agenda</w:t>
      </w:r>
      <w:r w:rsidRPr="00053F24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unanimous consent</w:t>
      </w:r>
      <w:r w:rsidRPr="00053F24">
        <w:rPr>
          <w:rFonts w:cstheme="minorBidi"/>
          <w:sz w:val="22"/>
          <w:szCs w:val="22"/>
        </w:rPr>
        <w:t xml:space="preserve"> </w:t>
      </w:r>
    </w:p>
    <w:p w:rsidR="005D4D4F" w:rsidRPr="00053F24" w:rsidRDefault="005D4D4F" w:rsidP="005D4D4F">
      <w:pPr>
        <w:pStyle w:val="Default"/>
        <w:rPr>
          <w:rFonts w:cstheme="minorBidi"/>
          <w:sz w:val="22"/>
          <w:szCs w:val="22"/>
        </w:rPr>
      </w:pPr>
      <w:r w:rsidRPr="00053F24">
        <w:rPr>
          <w:rFonts w:cs="Arial"/>
          <w:b/>
          <w:sz w:val="22"/>
          <w:szCs w:val="22"/>
        </w:rPr>
        <w:t>Treasurer’s Report</w:t>
      </w:r>
      <w:r w:rsidRPr="00053F24">
        <w:rPr>
          <w:rFonts w:cs="Arial"/>
          <w:sz w:val="22"/>
          <w:szCs w:val="22"/>
        </w:rPr>
        <w:t xml:space="preserve"> –</w:t>
      </w:r>
      <w:r w:rsidRPr="00053F24">
        <w:rPr>
          <w:rFonts w:cstheme="minorBidi"/>
          <w:sz w:val="22"/>
          <w:szCs w:val="22"/>
        </w:rPr>
        <w:t xml:space="preserve"> Written report distributed and filed as presented.  </w:t>
      </w:r>
    </w:p>
    <w:p w:rsidR="005D4D4F" w:rsidRPr="00053F24" w:rsidRDefault="005D4D4F" w:rsidP="005D4D4F">
      <w:pPr>
        <w:rPr>
          <w:rFonts w:cs="Arial"/>
        </w:rPr>
      </w:pPr>
      <w:r w:rsidRPr="00053F24">
        <w:rPr>
          <w:rFonts w:cs="Arial"/>
          <w:b/>
        </w:rPr>
        <w:t>Approval Meeting Minutes</w:t>
      </w:r>
      <w:r w:rsidRPr="00053F24">
        <w:rPr>
          <w:rFonts w:cs="Arial"/>
        </w:rPr>
        <w:t xml:space="preserve"> – </w:t>
      </w:r>
      <w:r>
        <w:rPr>
          <w:rFonts w:cs="Arial"/>
        </w:rPr>
        <w:t>Motion to accept September 11 and September 23 minutes by</w:t>
      </w:r>
      <w:r w:rsidRPr="00053F24">
        <w:rPr>
          <w:rFonts w:cs="Arial"/>
        </w:rPr>
        <w:t xml:space="preserve"> </w:t>
      </w:r>
      <w:r>
        <w:rPr>
          <w:rFonts w:cs="Arial"/>
        </w:rPr>
        <w:t xml:space="preserve">Carter, </w:t>
      </w:r>
      <w:r w:rsidRPr="00053F24">
        <w:rPr>
          <w:rFonts w:cs="Arial"/>
        </w:rPr>
        <w:t>G. Wisner</w:t>
      </w:r>
      <w:r>
        <w:rPr>
          <w:rFonts w:cs="Arial"/>
        </w:rPr>
        <w:t xml:space="preserve"> 2nd</w:t>
      </w:r>
      <w:r w:rsidRPr="00053F24">
        <w:rPr>
          <w:rFonts w:cs="Arial"/>
        </w:rPr>
        <w:t xml:space="preserve">, </w:t>
      </w:r>
      <w:proofErr w:type="gramStart"/>
      <w:r w:rsidRPr="00053F24">
        <w:rPr>
          <w:rFonts w:cs="Arial"/>
        </w:rPr>
        <w:t>AIF</w:t>
      </w:r>
      <w:proofErr w:type="gramEnd"/>
      <w:r w:rsidRPr="00053F24">
        <w:rPr>
          <w:rFonts w:cs="Arial"/>
        </w:rPr>
        <w:t xml:space="preserve">.     </w:t>
      </w:r>
    </w:p>
    <w:p w:rsidR="005D4D4F" w:rsidRPr="00053F24" w:rsidRDefault="005D4D4F" w:rsidP="005D4D4F">
      <w:pPr>
        <w:rPr>
          <w:rFonts w:cs="Arial"/>
        </w:rPr>
      </w:pPr>
      <w:r w:rsidRPr="00053F24">
        <w:rPr>
          <w:rFonts w:cs="Arial"/>
          <w:b/>
        </w:rPr>
        <w:t>Correspondence</w:t>
      </w:r>
      <w:r w:rsidRPr="00053F24">
        <w:rPr>
          <w:rFonts w:cs="Arial"/>
        </w:rPr>
        <w:t xml:space="preserve"> – </w:t>
      </w:r>
      <w:r>
        <w:rPr>
          <w:rFonts w:cs="Arial"/>
        </w:rPr>
        <w:t>Packers, ZBA hearing set for Wednesday, November 5, 2014, 6pm.</w:t>
      </w:r>
      <w:r w:rsidRPr="00053F24">
        <w:rPr>
          <w:rFonts w:cs="Arial"/>
        </w:rPr>
        <w:t xml:space="preserve"> </w:t>
      </w:r>
    </w:p>
    <w:p w:rsidR="005D4D4F" w:rsidRPr="00053F24" w:rsidRDefault="005D4D4F" w:rsidP="005D4D4F">
      <w:pPr>
        <w:rPr>
          <w:rFonts w:cs="Arial"/>
          <w:b/>
          <w:u w:val="single"/>
        </w:rPr>
      </w:pPr>
      <w:r w:rsidRPr="00053F24">
        <w:rPr>
          <w:rFonts w:cs="Arial"/>
          <w:b/>
          <w:u w:val="single"/>
        </w:rPr>
        <w:t>Committee and Department Reports</w:t>
      </w:r>
    </w:p>
    <w:p w:rsidR="005D4D4F" w:rsidRPr="00053F24" w:rsidRDefault="005D4D4F" w:rsidP="005D4D4F">
      <w:pPr>
        <w:pStyle w:val="Defaul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Marina/Harbor</w:t>
      </w:r>
    </w:p>
    <w:p w:rsidR="005D4D4F" w:rsidRPr="00053F24" w:rsidRDefault="005D4D4F" w:rsidP="005D4D4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Planning Commission</w:t>
      </w:r>
    </w:p>
    <w:p w:rsidR="005D4D4F" w:rsidRPr="00053F24" w:rsidRDefault="005D4D4F" w:rsidP="005D4D4F">
      <w:pPr>
        <w:pStyle w:val="Default"/>
        <w:rPr>
          <w:sz w:val="22"/>
          <w:szCs w:val="22"/>
        </w:rPr>
      </w:pPr>
      <w:r>
        <w:rPr>
          <w:rFonts w:cstheme="minorBidi"/>
          <w:b/>
          <w:sz w:val="22"/>
          <w:szCs w:val="22"/>
        </w:rPr>
        <w:t>Fire Department</w:t>
      </w:r>
      <w:r w:rsidRPr="00053F24">
        <w:rPr>
          <w:rFonts w:cstheme="minorBidi"/>
          <w:b/>
          <w:sz w:val="22"/>
          <w:szCs w:val="22"/>
        </w:rPr>
        <w:t xml:space="preserve"> </w:t>
      </w:r>
      <w:r w:rsidRPr="00053F24">
        <w:rPr>
          <w:rFonts w:cstheme="minorBidi"/>
          <w:sz w:val="22"/>
          <w:szCs w:val="22"/>
        </w:rPr>
        <w:t xml:space="preserve">– </w:t>
      </w:r>
      <w:r>
        <w:rPr>
          <w:rFonts w:cstheme="minorBidi"/>
          <w:sz w:val="22"/>
          <w:szCs w:val="22"/>
        </w:rPr>
        <w:t>Wes Hull reports 4 medical runs, 3 fire runs, fire barn cleaned and painted, open house Sat. 2-5pm</w:t>
      </w:r>
      <w:r w:rsidRPr="00053F24">
        <w:rPr>
          <w:sz w:val="22"/>
          <w:szCs w:val="22"/>
        </w:rPr>
        <w:t xml:space="preserve"> </w:t>
      </w:r>
    </w:p>
    <w:p w:rsidR="005D4D4F" w:rsidRPr="00053F24" w:rsidRDefault="005D4D4F" w:rsidP="005D4D4F">
      <w:pPr>
        <w:widowControl w:val="0"/>
        <w:autoSpaceDE w:val="0"/>
        <w:autoSpaceDN w:val="0"/>
        <w:adjustRightInd w:val="0"/>
      </w:pPr>
      <w:r>
        <w:rPr>
          <w:rFonts w:cs="Arial"/>
          <w:b/>
        </w:rPr>
        <w:t>Grants</w:t>
      </w:r>
      <w:r w:rsidRPr="00053F24">
        <w:rPr>
          <w:rFonts w:cs="Arial"/>
          <w:b/>
        </w:rPr>
        <w:t xml:space="preserve"> </w:t>
      </w:r>
      <w:r>
        <w:rPr>
          <w:rFonts w:cs="Arial"/>
        </w:rPr>
        <w:t>–</w:t>
      </w:r>
      <w:r>
        <w:t xml:space="preserve"> SAW grant paperwork arrived for Sewer study</w:t>
      </w:r>
    </w:p>
    <w:p w:rsidR="005D4D4F" w:rsidRPr="00053F24" w:rsidRDefault="005D4D4F" w:rsidP="005D4D4F">
      <w:pPr>
        <w:pStyle w:val="Default"/>
        <w:spacing w:line="276" w:lineRule="auto"/>
        <w:rPr>
          <w:rFonts w:cstheme="minorBidi"/>
          <w:sz w:val="22"/>
          <w:szCs w:val="22"/>
        </w:rPr>
      </w:pPr>
      <w:r>
        <w:rPr>
          <w:rFonts w:cs="Arial"/>
          <w:b/>
          <w:sz w:val="22"/>
          <w:szCs w:val="22"/>
        </w:rPr>
        <w:t>Cemetery</w:t>
      </w:r>
      <w:r w:rsidRPr="00053F24">
        <w:rPr>
          <w:rFonts w:cs="Arial"/>
          <w:sz w:val="22"/>
          <w:szCs w:val="22"/>
        </w:rPr>
        <w:t xml:space="preserve"> – </w:t>
      </w:r>
    </w:p>
    <w:p w:rsidR="005D4D4F" w:rsidRPr="00053F24" w:rsidRDefault="005D4D4F" w:rsidP="005D4D4F">
      <w:pPr>
        <w:pStyle w:val="Defaul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Historical</w:t>
      </w:r>
      <w:r w:rsidRPr="00053F24">
        <w:rPr>
          <w:rFonts w:cs="Arial"/>
          <w:b/>
          <w:sz w:val="22"/>
          <w:szCs w:val="22"/>
        </w:rPr>
        <w:t xml:space="preserve"> </w:t>
      </w:r>
      <w:r w:rsidRPr="00053F24">
        <w:rPr>
          <w:rFonts w:cs="Arial"/>
          <w:sz w:val="22"/>
          <w:szCs w:val="22"/>
        </w:rPr>
        <w:t xml:space="preserve">- </w:t>
      </w:r>
    </w:p>
    <w:p w:rsidR="005D4D4F" w:rsidRPr="00053F24" w:rsidRDefault="005D4D4F" w:rsidP="005D4D4F">
      <w:pPr>
        <w:tabs>
          <w:tab w:val="left" w:pos="5190"/>
        </w:tabs>
      </w:pPr>
      <w:r>
        <w:rPr>
          <w:rFonts w:cs="Arial"/>
          <w:b/>
        </w:rPr>
        <w:t>Traffic</w:t>
      </w:r>
      <w:r w:rsidRPr="00053F24">
        <w:rPr>
          <w:rFonts w:cs="Arial"/>
        </w:rPr>
        <w:t xml:space="preserve"> – </w:t>
      </w:r>
    </w:p>
    <w:p w:rsidR="005D4D4F" w:rsidRPr="00053F24" w:rsidRDefault="005D4D4F" w:rsidP="005D4D4F">
      <w:pPr>
        <w:jc w:val="both"/>
        <w:rPr>
          <w:rFonts w:cs="Arial"/>
          <w:b/>
        </w:rPr>
      </w:pPr>
      <w:r w:rsidRPr="00053F24">
        <w:rPr>
          <w:rFonts w:cs="Arial"/>
          <w:b/>
        </w:rPr>
        <w:t>Old Business</w:t>
      </w:r>
    </w:p>
    <w:p w:rsidR="005D4D4F" w:rsidRPr="00053F24" w:rsidRDefault="005D4D4F" w:rsidP="005D4D4F">
      <w:pPr>
        <w:pStyle w:val="Default"/>
        <w:numPr>
          <w:ilvl w:val="0"/>
          <w:numId w:val="1"/>
        </w:numPr>
        <w:rPr>
          <w:rFonts w:cstheme="minorBidi"/>
          <w:sz w:val="22"/>
          <w:szCs w:val="22"/>
        </w:rPr>
      </w:pPr>
      <w:r>
        <w:rPr>
          <w:rFonts w:cstheme="minorBidi"/>
          <w:b/>
          <w:sz w:val="22"/>
          <w:szCs w:val="22"/>
        </w:rPr>
        <w:t xml:space="preserve">Audit Requirements – </w:t>
      </w:r>
      <w:r>
        <w:rPr>
          <w:rFonts w:cstheme="minorBidi"/>
          <w:sz w:val="22"/>
          <w:szCs w:val="22"/>
        </w:rPr>
        <w:t>Capital Asset Management, ACH/EFT, Fund Balance and Conflict of Interest, Employee Policies – work session needed - TBD</w:t>
      </w:r>
    </w:p>
    <w:p w:rsidR="005D4D4F" w:rsidRPr="00053F24" w:rsidRDefault="005D4D4F" w:rsidP="005D4D4F">
      <w:pPr>
        <w:widowControl w:val="0"/>
        <w:overflowPunct w:val="0"/>
        <w:autoSpaceDE w:val="0"/>
        <w:autoSpaceDN w:val="0"/>
        <w:adjustRightInd w:val="0"/>
        <w:rPr>
          <w:rFonts w:eastAsiaTheme="minorHAnsi" w:cs="Arial"/>
          <w:b/>
          <w:bCs/>
          <w:kern w:val="28"/>
        </w:rPr>
      </w:pPr>
      <w:r w:rsidRPr="00053F24">
        <w:rPr>
          <w:rFonts w:eastAsiaTheme="minorHAnsi" w:cs="Arial"/>
          <w:b/>
          <w:bCs/>
          <w:kern w:val="28"/>
        </w:rPr>
        <w:t>New Business</w:t>
      </w:r>
    </w:p>
    <w:p w:rsidR="005D4D4F" w:rsidRPr="00621FFF" w:rsidRDefault="005D4D4F" w:rsidP="005D4D4F">
      <w:pPr>
        <w:pStyle w:val="Default"/>
        <w:numPr>
          <w:ilvl w:val="0"/>
          <w:numId w:val="2"/>
        </w:numPr>
        <w:rPr>
          <w:rFonts w:cstheme="minorBidi"/>
          <w:sz w:val="22"/>
          <w:szCs w:val="22"/>
        </w:rPr>
      </w:pPr>
      <w:r w:rsidRPr="00621FFF">
        <w:rPr>
          <w:rFonts w:cstheme="minorBidi"/>
          <w:b/>
          <w:sz w:val="22"/>
          <w:szCs w:val="22"/>
        </w:rPr>
        <w:t xml:space="preserve">Kevin Hughes – </w:t>
      </w:r>
      <w:r w:rsidRPr="00621FFF">
        <w:rPr>
          <w:rFonts w:cstheme="minorBidi"/>
          <w:sz w:val="22"/>
          <w:szCs w:val="22"/>
        </w:rPr>
        <w:t xml:space="preserve">Onekama School </w:t>
      </w:r>
    </w:p>
    <w:p w:rsidR="005D4D4F" w:rsidRDefault="005D4D4F" w:rsidP="005D4D4F">
      <w:pPr>
        <w:widowControl w:val="0"/>
        <w:autoSpaceDE w:val="0"/>
        <w:autoSpaceDN w:val="0"/>
        <w:adjustRightInd w:val="0"/>
      </w:pPr>
      <w:r w:rsidRPr="00053F24">
        <w:rPr>
          <w:rFonts w:ascii="Calibri" w:hAnsi="Calibri" w:cs="Calibri"/>
          <w:b/>
          <w:bCs/>
        </w:rPr>
        <w:t xml:space="preserve">Public Comment </w:t>
      </w:r>
      <w:r w:rsidRPr="00053F24">
        <w:rPr>
          <w:rFonts w:ascii="Calibri" w:hAnsi="Calibri" w:cs="Calibri"/>
        </w:rPr>
        <w:t>–</w:t>
      </w:r>
      <w:r>
        <w:t xml:space="preserve"> </w:t>
      </w:r>
    </w:p>
    <w:p w:rsidR="005D4D4F" w:rsidRPr="007C0930" w:rsidRDefault="005D4D4F" w:rsidP="005D4D4F">
      <w:pPr>
        <w:widowControl w:val="0"/>
        <w:autoSpaceDE w:val="0"/>
        <w:autoSpaceDN w:val="0"/>
        <w:adjustRightInd w:val="0"/>
      </w:pPr>
      <w:r>
        <w:rPr>
          <w:b/>
        </w:rPr>
        <w:t xml:space="preserve">Adjourn – </w:t>
      </w:r>
      <w:r>
        <w:t>7:37pm – unanimous consent</w:t>
      </w:r>
    </w:p>
    <w:p w:rsidR="005D4D4F" w:rsidRDefault="005D4D4F" w:rsidP="005D4D4F">
      <w:pPr>
        <w:pStyle w:val="Default"/>
        <w:rPr>
          <w:rFonts w:cstheme="minorBidi"/>
          <w:sz w:val="22"/>
          <w:szCs w:val="22"/>
        </w:rPr>
      </w:pPr>
      <w:r w:rsidRPr="00053F24">
        <w:rPr>
          <w:rFonts w:cstheme="minorBidi"/>
          <w:b/>
          <w:sz w:val="22"/>
          <w:szCs w:val="22"/>
        </w:rPr>
        <w:t xml:space="preserve">Election Commission </w:t>
      </w:r>
      <w:r>
        <w:rPr>
          <w:rFonts w:cstheme="minorBidi"/>
          <w:b/>
          <w:sz w:val="22"/>
          <w:szCs w:val="22"/>
        </w:rPr>
        <w:t xml:space="preserve">Special Meeting </w:t>
      </w:r>
      <w:r w:rsidRPr="008422BD">
        <w:rPr>
          <w:rFonts w:cstheme="minorBidi"/>
          <w:sz w:val="22"/>
          <w:szCs w:val="22"/>
        </w:rPr>
        <w:t>(Patrice Wisner, Robert Holmes, Doug Carter)</w:t>
      </w:r>
      <w:r>
        <w:rPr>
          <w:rFonts w:cstheme="minorBidi"/>
          <w:b/>
          <w:sz w:val="22"/>
          <w:szCs w:val="22"/>
        </w:rPr>
        <w:t xml:space="preserve"> </w:t>
      </w:r>
      <w:r w:rsidRPr="008422BD">
        <w:rPr>
          <w:rFonts w:cstheme="minorBidi"/>
          <w:sz w:val="22"/>
          <w:szCs w:val="22"/>
        </w:rPr>
        <w:t>meeting</w:t>
      </w:r>
      <w:r>
        <w:rPr>
          <w:rFonts w:cstheme="minorBidi"/>
          <w:sz w:val="22"/>
          <w:szCs w:val="22"/>
        </w:rPr>
        <w:t xml:space="preserve"> called to order (7:38pm) Motion to appoint Robert Holmes, </w:t>
      </w:r>
      <w:proofErr w:type="spellStart"/>
      <w:r>
        <w:rPr>
          <w:rFonts w:cstheme="minorBidi"/>
          <w:sz w:val="22"/>
          <w:szCs w:val="22"/>
        </w:rPr>
        <w:t>Debbra</w:t>
      </w:r>
      <w:proofErr w:type="spellEnd"/>
      <w:r>
        <w:rPr>
          <w:rFonts w:cstheme="minorBidi"/>
          <w:sz w:val="22"/>
          <w:szCs w:val="22"/>
        </w:rPr>
        <w:t xml:space="preserve"> </w:t>
      </w:r>
      <w:proofErr w:type="spellStart"/>
      <w:r>
        <w:rPr>
          <w:rFonts w:cstheme="minorBidi"/>
          <w:sz w:val="22"/>
          <w:szCs w:val="22"/>
        </w:rPr>
        <w:t>Eckhout</w:t>
      </w:r>
      <w:proofErr w:type="spellEnd"/>
      <w:r>
        <w:rPr>
          <w:rFonts w:cstheme="minorBidi"/>
          <w:sz w:val="22"/>
          <w:szCs w:val="22"/>
        </w:rPr>
        <w:t xml:space="preserve">/Chair, Jack McKenna/receiving board, Betty Scott, Marilyn </w:t>
      </w:r>
      <w:proofErr w:type="spellStart"/>
      <w:r>
        <w:rPr>
          <w:rFonts w:cstheme="minorBidi"/>
          <w:sz w:val="22"/>
          <w:szCs w:val="22"/>
        </w:rPr>
        <w:t>Masten</w:t>
      </w:r>
      <w:proofErr w:type="spellEnd"/>
      <w:r>
        <w:rPr>
          <w:rFonts w:cstheme="minorBidi"/>
          <w:sz w:val="22"/>
          <w:szCs w:val="22"/>
        </w:rPr>
        <w:t>, Kimberly Hull/receiving board and Patrice Wisner as Precinct Inspectors for the November 4, 2014 General Election by P. Wisner, Carter 2</w:t>
      </w:r>
      <w:r w:rsidRPr="007C0930">
        <w:rPr>
          <w:rFonts w:cstheme="minorBidi"/>
          <w:sz w:val="22"/>
          <w:szCs w:val="22"/>
          <w:vertAlign w:val="superscript"/>
        </w:rPr>
        <w:t>nd</w:t>
      </w:r>
      <w:r>
        <w:rPr>
          <w:rFonts w:cstheme="minorBidi"/>
          <w:sz w:val="22"/>
          <w:szCs w:val="22"/>
        </w:rPr>
        <w:t xml:space="preserve">, AIF. </w:t>
      </w:r>
    </w:p>
    <w:p w:rsidR="005D4D4F" w:rsidRDefault="005D4D4F" w:rsidP="005D4D4F">
      <w:pPr>
        <w:pStyle w:val="Default"/>
        <w:rPr>
          <w:rFonts w:cstheme="minorBidi"/>
          <w:sz w:val="22"/>
          <w:szCs w:val="22"/>
        </w:rPr>
      </w:pPr>
      <w:r w:rsidRPr="007C0930">
        <w:rPr>
          <w:rFonts w:cstheme="minorBidi"/>
          <w:b/>
          <w:sz w:val="22"/>
          <w:szCs w:val="22"/>
        </w:rPr>
        <w:t>Adjourn -</w:t>
      </w:r>
      <w:r>
        <w:rPr>
          <w:rFonts w:cstheme="minorBidi"/>
          <w:sz w:val="22"/>
          <w:szCs w:val="22"/>
        </w:rPr>
        <w:t xml:space="preserve"> Motion to adjourn special </w:t>
      </w:r>
      <w:proofErr w:type="gramStart"/>
      <w:r>
        <w:rPr>
          <w:rFonts w:cstheme="minorBidi"/>
          <w:sz w:val="22"/>
          <w:szCs w:val="22"/>
        </w:rPr>
        <w:t>meeting  7:40pm</w:t>
      </w:r>
      <w:proofErr w:type="gramEnd"/>
      <w:r>
        <w:rPr>
          <w:rFonts w:cstheme="minorBidi"/>
          <w:sz w:val="22"/>
          <w:szCs w:val="22"/>
        </w:rPr>
        <w:t xml:space="preserve"> by Carter, P. Wisner 2</w:t>
      </w:r>
      <w:r w:rsidRPr="00B673D1">
        <w:rPr>
          <w:rFonts w:cstheme="minorBidi"/>
          <w:sz w:val="22"/>
          <w:szCs w:val="22"/>
          <w:vertAlign w:val="superscript"/>
        </w:rPr>
        <w:t>nd</w:t>
      </w:r>
      <w:r>
        <w:rPr>
          <w:rFonts w:cstheme="minorBidi"/>
          <w:sz w:val="22"/>
          <w:szCs w:val="22"/>
        </w:rPr>
        <w:t xml:space="preserve">, AIF. </w:t>
      </w:r>
    </w:p>
    <w:p w:rsidR="005D4D4F" w:rsidRPr="00053F24" w:rsidRDefault="005D4D4F" w:rsidP="005D4D4F">
      <w:pPr>
        <w:pStyle w:val="Default"/>
        <w:rPr>
          <w:rFonts w:cstheme="minorBidi"/>
          <w:sz w:val="22"/>
          <w:szCs w:val="22"/>
        </w:rPr>
      </w:pPr>
    </w:p>
    <w:p w:rsidR="005D4D4F" w:rsidRPr="00053F24" w:rsidRDefault="005D4D4F" w:rsidP="005D4D4F">
      <w:r w:rsidRPr="00053F24">
        <w:rPr>
          <w:rFonts w:cs="Arial"/>
        </w:rPr>
        <w:t>Respectfully Submitted, Patrice C. Wisner/Clerk</w:t>
      </w:r>
    </w:p>
    <w:p w:rsidR="005D4D4F" w:rsidRPr="00053F24" w:rsidRDefault="005D4D4F" w:rsidP="005D4D4F"/>
    <w:p w:rsidR="005D4D4F" w:rsidRPr="00053F24" w:rsidRDefault="005D4D4F" w:rsidP="005D4D4F"/>
    <w:p w:rsidR="005D4D4F" w:rsidRDefault="005D4D4F" w:rsidP="005D4D4F"/>
    <w:p w:rsidR="00B553EB" w:rsidRDefault="00AE55D4">
      <w:bookmarkStart w:id="0" w:name="_GoBack"/>
      <w:bookmarkEnd w:id="0"/>
    </w:p>
    <w:sectPr w:rsidR="00B553EB" w:rsidSect="00485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3E"/>
    <w:multiLevelType w:val="hybridMultilevel"/>
    <w:tmpl w:val="ADC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07747"/>
    <w:multiLevelType w:val="hybridMultilevel"/>
    <w:tmpl w:val="826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D4F"/>
    <w:rsid w:val="0023631B"/>
    <w:rsid w:val="00390C9A"/>
    <w:rsid w:val="005D4D4F"/>
    <w:rsid w:val="00AE55D4"/>
    <w:rsid w:val="00E7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4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D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Patrice</cp:lastModifiedBy>
  <cp:revision>2</cp:revision>
  <dcterms:created xsi:type="dcterms:W3CDTF">2014-11-12T16:33:00Z</dcterms:created>
  <dcterms:modified xsi:type="dcterms:W3CDTF">2014-11-18T17:15:00Z</dcterms:modified>
</cp:coreProperties>
</file>